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6DF80" w14:textId="6ED1FF8B" w:rsidR="00C4324D" w:rsidRPr="00F66A13" w:rsidRDefault="00C4324D" w:rsidP="00C4324D">
      <w:pPr>
        <w:jc w:val="center"/>
        <w:rPr>
          <w:rFonts w:ascii="宋体" w:eastAsia="宋体" w:hAnsi="宋体"/>
          <w:b/>
          <w:bCs/>
          <w:sz w:val="32"/>
          <w:szCs w:val="36"/>
        </w:rPr>
      </w:pPr>
      <w:r w:rsidRPr="00F66A13">
        <w:rPr>
          <w:rFonts w:ascii="宋体" w:eastAsia="宋体" w:hAnsi="宋体" w:hint="eastAsia"/>
          <w:b/>
          <w:bCs/>
          <w:sz w:val="32"/>
          <w:szCs w:val="36"/>
        </w:rPr>
        <w:t>济南市城市管理</w:t>
      </w:r>
      <w:r w:rsidRPr="00F66A13">
        <w:rPr>
          <w:rFonts w:ascii="宋体" w:eastAsia="宋体" w:hAnsi="宋体"/>
          <w:b/>
          <w:bCs/>
          <w:sz w:val="32"/>
          <w:szCs w:val="36"/>
        </w:rPr>
        <w:t>局2019年度预算绩效评价结果情况说明</w:t>
      </w:r>
    </w:p>
    <w:p w14:paraId="1A267DC7" w14:textId="1C584310" w:rsidR="00C4324D" w:rsidRPr="00114F45" w:rsidRDefault="00C4324D" w:rsidP="00F66A13">
      <w:pPr>
        <w:snapToGrid w:val="0"/>
        <w:spacing w:line="500" w:lineRule="exact"/>
        <w:ind w:firstLineChars="200" w:firstLine="560"/>
        <w:rPr>
          <w:rFonts w:ascii="仿宋_GB2312" w:eastAsia="仿宋_GB2312"/>
          <w:sz w:val="28"/>
          <w:szCs w:val="32"/>
        </w:rPr>
      </w:pPr>
      <w:r w:rsidRPr="00114F45">
        <w:rPr>
          <w:rFonts w:ascii="仿宋_GB2312" w:eastAsia="仿宋_GB2312" w:hint="eastAsia"/>
          <w:sz w:val="28"/>
          <w:szCs w:val="32"/>
        </w:rPr>
        <w:t>根据《中共济南市委 济南市人民政府关于全面推进预算绩效管理的实施意见》（</w:t>
      </w:r>
      <w:proofErr w:type="gramStart"/>
      <w:r w:rsidRPr="00114F45">
        <w:rPr>
          <w:rFonts w:ascii="仿宋_GB2312" w:eastAsia="仿宋_GB2312" w:hint="eastAsia"/>
          <w:sz w:val="28"/>
          <w:szCs w:val="32"/>
        </w:rPr>
        <w:t>济发〔2019〕</w:t>
      </w:r>
      <w:proofErr w:type="gramEnd"/>
      <w:r w:rsidRPr="00114F45">
        <w:rPr>
          <w:rFonts w:ascii="仿宋_GB2312" w:eastAsia="仿宋_GB2312" w:hint="eastAsia"/>
          <w:sz w:val="28"/>
          <w:szCs w:val="32"/>
        </w:rPr>
        <w:t>9号）和预算绩效管理工作要求，</w:t>
      </w:r>
      <w:r w:rsidR="00F66A13" w:rsidRPr="00114F45">
        <w:rPr>
          <w:rFonts w:ascii="仿宋_GB2312" w:eastAsia="仿宋_GB2312" w:hint="eastAsia"/>
          <w:sz w:val="28"/>
          <w:szCs w:val="32"/>
        </w:rPr>
        <w:t>济南市城市管理</w:t>
      </w:r>
      <w:r w:rsidRPr="00114F45">
        <w:rPr>
          <w:rFonts w:ascii="仿宋_GB2312" w:eastAsia="仿宋_GB2312" w:hint="eastAsia"/>
          <w:sz w:val="28"/>
          <w:szCs w:val="32"/>
        </w:rPr>
        <w:t>局组织开展了2019年度项目支出绩效自评和部门重点项目绩效评价。按照“谁花钱、谁报告、谁公开”的原则，将本部门2019年度项目支出绩效自评结果和部门重点项目绩效评价结果随部门决算向社会公开。</w:t>
      </w:r>
    </w:p>
    <w:p w14:paraId="51B3F390" w14:textId="77777777" w:rsidR="00C4324D" w:rsidRPr="00114F45" w:rsidRDefault="00C4324D" w:rsidP="00F66A13">
      <w:pPr>
        <w:snapToGrid w:val="0"/>
        <w:spacing w:line="500" w:lineRule="exact"/>
        <w:ind w:firstLineChars="200" w:firstLine="560"/>
        <w:rPr>
          <w:rFonts w:ascii="黑体" w:eastAsia="黑体" w:hAnsi="黑体"/>
          <w:sz w:val="28"/>
          <w:szCs w:val="32"/>
        </w:rPr>
      </w:pPr>
      <w:r w:rsidRPr="00114F45">
        <w:rPr>
          <w:rFonts w:ascii="黑体" w:eastAsia="黑体" w:hAnsi="黑体" w:hint="eastAsia"/>
          <w:sz w:val="28"/>
          <w:szCs w:val="32"/>
        </w:rPr>
        <w:t>一、项目支出绩效自评开展情况和自评结果</w:t>
      </w:r>
    </w:p>
    <w:p w14:paraId="62F7EF8D" w14:textId="7BAC2C58" w:rsidR="00C4324D" w:rsidRPr="00114F45" w:rsidRDefault="00235046" w:rsidP="00F66A13">
      <w:pPr>
        <w:snapToGrid w:val="0"/>
        <w:spacing w:line="500" w:lineRule="exact"/>
        <w:ind w:firstLineChars="200" w:firstLine="560"/>
        <w:rPr>
          <w:rFonts w:ascii="仿宋_GB2312" w:eastAsia="仿宋_GB2312"/>
          <w:sz w:val="28"/>
          <w:szCs w:val="32"/>
        </w:rPr>
      </w:pPr>
      <w:r w:rsidRPr="00114F45">
        <w:rPr>
          <w:rFonts w:ascii="仿宋_GB2312" w:eastAsia="仿宋_GB2312" w:hint="eastAsia"/>
          <w:sz w:val="28"/>
          <w:szCs w:val="32"/>
        </w:rPr>
        <w:t>济南市城市管理</w:t>
      </w:r>
      <w:r w:rsidR="00C4324D" w:rsidRPr="00114F45">
        <w:rPr>
          <w:rFonts w:ascii="仿宋_GB2312" w:eastAsia="仿宋_GB2312" w:hint="eastAsia"/>
          <w:sz w:val="28"/>
          <w:szCs w:val="32"/>
        </w:rPr>
        <w:t>局及所属单位2019年度项目支出绩效自评全面开展，涵盖项目</w:t>
      </w:r>
      <w:r w:rsidR="008433E7">
        <w:rPr>
          <w:rFonts w:ascii="仿宋_GB2312" w:eastAsia="仿宋_GB2312" w:hint="eastAsia"/>
          <w:sz w:val="28"/>
          <w:szCs w:val="32"/>
        </w:rPr>
        <w:t>44</w:t>
      </w:r>
      <w:r w:rsidR="00C4324D" w:rsidRPr="00114F45">
        <w:rPr>
          <w:rFonts w:ascii="仿宋_GB2312" w:eastAsia="仿宋_GB2312" w:hint="eastAsia"/>
          <w:sz w:val="28"/>
          <w:szCs w:val="32"/>
        </w:rPr>
        <w:t>个，涉及预算资金</w:t>
      </w:r>
      <w:r w:rsidR="008433E7">
        <w:rPr>
          <w:rFonts w:ascii="仿宋_GB2312" w:eastAsia="仿宋_GB2312" w:hint="eastAsia"/>
          <w:sz w:val="28"/>
          <w:szCs w:val="32"/>
        </w:rPr>
        <w:t>100450.91</w:t>
      </w:r>
      <w:r w:rsidR="00C4324D" w:rsidRPr="00114F45">
        <w:rPr>
          <w:rFonts w:ascii="仿宋_GB2312" w:eastAsia="仿宋_GB2312" w:hint="eastAsia"/>
          <w:sz w:val="28"/>
          <w:szCs w:val="32"/>
        </w:rPr>
        <w:t>万元，占部门预算项目支出总额的</w:t>
      </w:r>
      <w:r w:rsidR="00AC7670" w:rsidRPr="00114F45">
        <w:rPr>
          <w:rFonts w:ascii="仿宋_GB2312" w:eastAsia="仿宋_GB2312"/>
          <w:sz w:val="28"/>
          <w:szCs w:val="32"/>
        </w:rPr>
        <w:t>100</w:t>
      </w:r>
      <w:r w:rsidR="00C4324D" w:rsidRPr="00114F45">
        <w:rPr>
          <w:rFonts w:ascii="仿宋_GB2312" w:eastAsia="仿宋_GB2312" w:hint="eastAsia"/>
          <w:sz w:val="28"/>
          <w:szCs w:val="32"/>
        </w:rPr>
        <w:t>%。</w:t>
      </w:r>
    </w:p>
    <w:p w14:paraId="057B36BB" w14:textId="0C2CF5F4" w:rsidR="00C4324D" w:rsidRPr="00114F45" w:rsidRDefault="00235046" w:rsidP="00F66A13">
      <w:pPr>
        <w:snapToGrid w:val="0"/>
        <w:spacing w:line="500" w:lineRule="exact"/>
        <w:ind w:firstLineChars="200" w:firstLine="560"/>
        <w:rPr>
          <w:rFonts w:ascii="仿宋_GB2312" w:eastAsia="仿宋_GB2312"/>
          <w:sz w:val="28"/>
          <w:szCs w:val="32"/>
        </w:rPr>
      </w:pPr>
      <w:r w:rsidRPr="00114F45">
        <w:rPr>
          <w:rFonts w:ascii="仿宋_GB2312" w:eastAsia="仿宋_GB2312" w:hint="eastAsia"/>
          <w:sz w:val="28"/>
          <w:szCs w:val="32"/>
        </w:rPr>
        <w:t>济南市城市管理</w:t>
      </w:r>
      <w:r w:rsidR="00C4324D" w:rsidRPr="00114F45">
        <w:rPr>
          <w:rFonts w:ascii="仿宋_GB2312" w:eastAsia="仿宋_GB2312" w:hint="eastAsia"/>
          <w:sz w:val="28"/>
          <w:szCs w:val="32"/>
        </w:rPr>
        <w:t>局2019年度项目绩效自评的</w:t>
      </w:r>
      <w:r w:rsidR="008433E7">
        <w:rPr>
          <w:rFonts w:ascii="仿宋_GB2312" w:eastAsia="仿宋_GB2312" w:hint="eastAsia"/>
          <w:sz w:val="28"/>
          <w:szCs w:val="32"/>
        </w:rPr>
        <w:t>44</w:t>
      </w:r>
      <w:r w:rsidR="00C4324D" w:rsidRPr="00114F45">
        <w:rPr>
          <w:rFonts w:ascii="仿宋_GB2312" w:eastAsia="仿宋_GB2312" w:hint="eastAsia"/>
          <w:sz w:val="28"/>
          <w:szCs w:val="32"/>
        </w:rPr>
        <w:t>个项目中，有</w:t>
      </w:r>
      <w:r w:rsidR="008433E7">
        <w:rPr>
          <w:rFonts w:ascii="仿宋_GB2312" w:eastAsia="仿宋_GB2312" w:hint="eastAsia"/>
          <w:sz w:val="28"/>
          <w:szCs w:val="32"/>
        </w:rPr>
        <w:t>44</w:t>
      </w:r>
      <w:bookmarkStart w:id="0" w:name="_GoBack"/>
      <w:bookmarkEnd w:id="0"/>
      <w:r w:rsidR="00114F45" w:rsidRPr="00114F45">
        <w:rPr>
          <w:rFonts w:ascii="仿宋_GB2312" w:eastAsia="仿宋_GB2312" w:hint="eastAsia"/>
          <w:sz w:val="28"/>
          <w:szCs w:val="32"/>
        </w:rPr>
        <w:t>个项目自评等级为优</w:t>
      </w:r>
      <w:r w:rsidR="00C4324D" w:rsidRPr="00114F45">
        <w:rPr>
          <w:rFonts w:ascii="仿宋_GB2312" w:eastAsia="仿宋_GB2312" w:hint="eastAsia"/>
          <w:sz w:val="28"/>
          <w:szCs w:val="32"/>
        </w:rPr>
        <w:t>。从自评情况看，项目支出绩效管理的重视程度进一步提升，大部分项目有序开展，执行和完成情况较好，资金使用比较规范，但也存在部分项目产出指标低于预期、项目实施进展慢等问题。</w:t>
      </w:r>
    </w:p>
    <w:p w14:paraId="623B9143" w14:textId="00FF6D2C" w:rsidR="00C4324D" w:rsidRPr="00114F45" w:rsidRDefault="00C4324D" w:rsidP="00235046">
      <w:pPr>
        <w:snapToGrid w:val="0"/>
        <w:spacing w:line="500" w:lineRule="exact"/>
        <w:ind w:firstLineChars="200" w:firstLine="560"/>
        <w:rPr>
          <w:rFonts w:ascii="仿宋_GB2312" w:eastAsia="仿宋_GB2312"/>
          <w:sz w:val="28"/>
          <w:szCs w:val="32"/>
        </w:rPr>
      </w:pPr>
      <w:r w:rsidRPr="00114F45">
        <w:rPr>
          <w:rFonts w:ascii="仿宋_GB2312" w:eastAsia="仿宋_GB2312" w:hint="eastAsia"/>
          <w:sz w:val="28"/>
          <w:szCs w:val="32"/>
        </w:rPr>
        <w:t>现将2019年度济南市</w:t>
      </w:r>
      <w:r w:rsidR="00AC7670" w:rsidRPr="00114F45">
        <w:rPr>
          <w:rFonts w:ascii="仿宋_GB2312" w:eastAsia="仿宋_GB2312" w:hint="eastAsia"/>
          <w:sz w:val="28"/>
          <w:szCs w:val="32"/>
        </w:rPr>
        <w:t>城市管理</w:t>
      </w:r>
      <w:r w:rsidRPr="00114F45">
        <w:rPr>
          <w:rFonts w:ascii="仿宋_GB2312" w:eastAsia="仿宋_GB2312" w:hint="eastAsia"/>
          <w:sz w:val="28"/>
          <w:szCs w:val="32"/>
        </w:rPr>
        <w:t>局项目支出绩效自评情况汇总表和“</w:t>
      </w:r>
      <w:r w:rsidR="00AC7670" w:rsidRPr="00114F45">
        <w:rPr>
          <w:rFonts w:ascii="仿宋_GB2312" w:eastAsia="仿宋_GB2312" w:hint="eastAsia"/>
          <w:sz w:val="28"/>
          <w:szCs w:val="32"/>
        </w:rPr>
        <w:t>市区道路环卫保洁</w:t>
      </w:r>
      <w:r w:rsidRPr="00114F45">
        <w:rPr>
          <w:rFonts w:ascii="仿宋_GB2312" w:eastAsia="仿宋_GB2312" w:hint="eastAsia"/>
          <w:sz w:val="28"/>
          <w:szCs w:val="32"/>
        </w:rPr>
        <w:t>”、“</w:t>
      </w:r>
      <w:r w:rsidR="00AC7670" w:rsidRPr="00114F45">
        <w:rPr>
          <w:rFonts w:ascii="仿宋_GB2312" w:eastAsia="仿宋_GB2312" w:hint="eastAsia"/>
          <w:sz w:val="28"/>
          <w:szCs w:val="32"/>
        </w:rPr>
        <w:t>全市公厕免费开放补助</w:t>
      </w:r>
      <w:r w:rsidRPr="00114F45">
        <w:rPr>
          <w:rFonts w:ascii="仿宋_GB2312" w:eastAsia="仿宋_GB2312" w:hint="eastAsia"/>
          <w:sz w:val="28"/>
          <w:szCs w:val="32"/>
        </w:rPr>
        <w:t>”等</w:t>
      </w:r>
      <w:r w:rsidR="00AC7670" w:rsidRPr="00114F45">
        <w:rPr>
          <w:rFonts w:ascii="仿宋_GB2312" w:eastAsia="仿宋_GB2312"/>
          <w:sz w:val="28"/>
          <w:szCs w:val="32"/>
        </w:rPr>
        <w:t>5</w:t>
      </w:r>
      <w:r w:rsidRPr="00114F45">
        <w:rPr>
          <w:rFonts w:ascii="仿宋_GB2312" w:eastAsia="仿宋_GB2312" w:hint="eastAsia"/>
          <w:sz w:val="28"/>
          <w:szCs w:val="32"/>
        </w:rPr>
        <w:t>个项目的绩效自评</w:t>
      </w:r>
      <w:proofErr w:type="gramStart"/>
      <w:r w:rsidRPr="00114F45">
        <w:rPr>
          <w:rFonts w:ascii="仿宋_GB2312" w:eastAsia="仿宋_GB2312" w:hint="eastAsia"/>
          <w:sz w:val="28"/>
          <w:szCs w:val="32"/>
        </w:rPr>
        <w:t>表予以</w:t>
      </w:r>
      <w:proofErr w:type="gramEnd"/>
      <w:r w:rsidRPr="00114F45">
        <w:rPr>
          <w:rFonts w:ascii="仿宋_GB2312" w:eastAsia="仿宋_GB2312" w:hint="eastAsia"/>
          <w:sz w:val="28"/>
          <w:szCs w:val="32"/>
        </w:rPr>
        <w:t>公开。（详见“济南市财政门户网站-财政公开-市直部门预算绩效管理模块”）</w:t>
      </w:r>
    </w:p>
    <w:p w14:paraId="3CE507F2" w14:textId="27DF7236" w:rsidR="00C4324D" w:rsidRPr="00114F45" w:rsidRDefault="00235046" w:rsidP="00F66A13">
      <w:pPr>
        <w:snapToGrid w:val="0"/>
        <w:spacing w:line="500" w:lineRule="exact"/>
        <w:ind w:firstLineChars="200" w:firstLine="560"/>
        <w:rPr>
          <w:rFonts w:ascii="黑体" w:eastAsia="黑体" w:hAnsi="黑体"/>
          <w:sz w:val="28"/>
          <w:szCs w:val="32"/>
        </w:rPr>
      </w:pPr>
      <w:r w:rsidRPr="00114F45">
        <w:rPr>
          <w:rFonts w:ascii="黑体" w:eastAsia="黑体" w:hAnsi="黑体" w:hint="eastAsia"/>
          <w:sz w:val="28"/>
          <w:szCs w:val="32"/>
        </w:rPr>
        <w:t>二</w:t>
      </w:r>
      <w:r w:rsidR="00C4324D" w:rsidRPr="00114F45">
        <w:rPr>
          <w:rFonts w:ascii="黑体" w:eastAsia="黑体" w:hAnsi="黑体" w:hint="eastAsia"/>
          <w:sz w:val="28"/>
          <w:szCs w:val="32"/>
        </w:rPr>
        <w:t>、部门重点项目绩效评价开展情况和评价结果</w:t>
      </w:r>
    </w:p>
    <w:p w14:paraId="54BF93B2" w14:textId="7A062659" w:rsidR="00235046" w:rsidRPr="00F66A13" w:rsidRDefault="00235046" w:rsidP="00235046">
      <w:pPr>
        <w:snapToGrid w:val="0"/>
        <w:spacing w:line="500" w:lineRule="exact"/>
        <w:ind w:firstLineChars="200" w:firstLine="560"/>
        <w:rPr>
          <w:rFonts w:ascii="仿宋_GB2312" w:eastAsia="仿宋_GB2312"/>
          <w:sz w:val="28"/>
          <w:szCs w:val="32"/>
        </w:rPr>
      </w:pPr>
      <w:r w:rsidRPr="00114F45">
        <w:rPr>
          <w:rFonts w:ascii="仿宋_GB2312" w:eastAsia="仿宋_GB2312" w:hint="eastAsia"/>
          <w:sz w:val="28"/>
          <w:szCs w:val="32"/>
        </w:rPr>
        <w:t>济南市城市管理</w:t>
      </w:r>
      <w:r w:rsidR="00C4324D" w:rsidRPr="00114F45">
        <w:rPr>
          <w:rFonts w:ascii="仿宋_GB2312" w:eastAsia="仿宋_GB2312" w:hint="eastAsia"/>
          <w:sz w:val="28"/>
          <w:szCs w:val="32"/>
        </w:rPr>
        <w:t>局组织对本部门2019年度“</w:t>
      </w:r>
      <w:r w:rsidRPr="00114F45">
        <w:rPr>
          <w:rFonts w:ascii="仿宋_GB2312" w:eastAsia="仿宋_GB2312" w:hint="eastAsia"/>
          <w:sz w:val="28"/>
          <w:szCs w:val="32"/>
        </w:rPr>
        <w:t>市区道路环卫保洁项目</w:t>
      </w:r>
      <w:r w:rsidR="00C4324D" w:rsidRPr="00114F45">
        <w:rPr>
          <w:rFonts w:ascii="仿宋_GB2312" w:eastAsia="仿宋_GB2312" w:hint="eastAsia"/>
          <w:sz w:val="28"/>
          <w:szCs w:val="32"/>
        </w:rPr>
        <w:t>”“</w:t>
      </w:r>
      <w:r w:rsidRPr="00114F45">
        <w:rPr>
          <w:rFonts w:ascii="仿宋_GB2312" w:eastAsia="仿宋_GB2312" w:hint="eastAsia"/>
          <w:sz w:val="28"/>
          <w:szCs w:val="32"/>
        </w:rPr>
        <w:t>垃圾焚烧补贴项目</w:t>
      </w:r>
      <w:r w:rsidR="00C4324D" w:rsidRPr="00114F45">
        <w:rPr>
          <w:rFonts w:ascii="仿宋_GB2312" w:eastAsia="仿宋_GB2312" w:hint="eastAsia"/>
          <w:sz w:val="28"/>
          <w:szCs w:val="32"/>
        </w:rPr>
        <w:t>”等</w:t>
      </w:r>
      <w:r w:rsidRPr="00114F45">
        <w:rPr>
          <w:rFonts w:ascii="仿宋_GB2312" w:eastAsia="仿宋_GB2312"/>
          <w:sz w:val="28"/>
          <w:szCs w:val="32"/>
        </w:rPr>
        <w:t>2</w:t>
      </w:r>
      <w:r w:rsidR="00C4324D" w:rsidRPr="00114F45">
        <w:rPr>
          <w:rFonts w:ascii="仿宋_GB2312" w:eastAsia="仿宋_GB2312" w:hint="eastAsia"/>
          <w:sz w:val="28"/>
          <w:szCs w:val="32"/>
        </w:rPr>
        <w:t>个项目开展了重点项目支出绩效评价，涉及资金</w:t>
      </w:r>
      <w:r w:rsidRPr="00114F45">
        <w:rPr>
          <w:rFonts w:ascii="仿宋_GB2312" w:eastAsia="仿宋_GB2312"/>
          <w:sz w:val="28"/>
          <w:szCs w:val="32"/>
        </w:rPr>
        <w:t>31993</w:t>
      </w:r>
      <w:r w:rsidR="00C4324D" w:rsidRPr="00114F45">
        <w:rPr>
          <w:rFonts w:ascii="仿宋_GB2312" w:eastAsia="仿宋_GB2312" w:hint="eastAsia"/>
          <w:sz w:val="28"/>
          <w:szCs w:val="32"/>
        </w:rPr>
        <w:t>万元，占本部门项目支出预算资金额的</w:t>
      </w:r>
      <w:r w:rsidR="00114F45" w:rsidRPr="00114F45">
        <w:rPr>
          <w:rFonts w:ascii="仿宋_GB2312" w:eastAsia="仿宋_GB2312" w:hint="eastAsia"/>
          <w:sz w:val="28"/>
          <w:szCs w:val="32"/>
        </w:rPr>
        <w:t>33.64</w:t>
      </w:r>
      <w:r w:rsidR="00C4324D" w:rsidRPr="00114F45">
        <w:rPr>
          <w:rFonts w:ascii="仿宋_GB2312" w:eastAsia="仿宋_GB2312" w:hint="eastAsia"/>
          <w:sz w:val="28"/>
          <w:szCs w:val="32"/>
        </w:rPr>
        <w:t>%，上述项目委托第三方机构开展绩效评价。从评价情况来看，上述</w:t>
      </w:r>
      <w:r w:rsidRPr="00114F45">
        <w:rPr>
          <w:rFonts w:ascii="仿宋_GB2312" w:eastAsia="仿宋_GB2312"/>
          <w:sz w:val="28"/>
          <w:szCs w:val="32"/>
        </w:rPr>
        <w:t>2</w:t>
      </w:r>
      <w:r w:rsidR="00C4324D" w:rsidRPr="00114F45">
        <w:rPr>
          <w:rFonts w:ascii="仿宋_GB2312" w:eastAsia="仿宋_GB2312" w:hint="eastAsia"/>
          <w:sz w:val="28"/>
          <w:szCs w:val="32"/>
        </w:rPr>
        <w:t>个项目完成情况较好，主要表现为：项目立项程序完整、规范，设置了明确的绩效目标，财务相关管理制度较健全，预算执行及时、有效，</w:t>
      </w:r>
      <w:r w:rsidR="00C4324D" w:rsidRPr="00114F45">
        <w:rPr>
          <w:rFonts w:ascii="仿宋_GB2312" w:eastAsia="仿宋_GB2312" w:hint="eastAsia"/>
          <w:sz w:val="28"/>
          <w:szCs w:val="32"/>
        </w:rPr>
        <w:lastRenderedPageBreak/>
        <w:t>群众满意度较高，基本实现了预期。以“</w:t>
      </w:r>
      <w:r w:rsidRPr="00114F45">
        <w:rPr>
          <w:rFonts w:ascii="仿宋_GB2312" w:eastAsia="仿宋_GB2312" w:hint="eastAsia"/>
          <w:sz w:val="28"/>
          <w:szCs w:val="32"/>
        </w:rPr>
        <w:t>市区道路环卫保洁</w:t>
      </w:r>
      <w:r w:rsidR="00C4324D" w:rsidRPr="00114F45">
        <w:rPr>
          <w:rFonts w:ascii="仿宋_GB2312" w:eastAsia="仿宋_GB2312" w:hint="eastAsia"/>
          <w:sz w:val="28"/>
          <w:szCs w:val="32"/>
        </w:rPr>
        <w:t>”项目为例，该项目绩效评价综合得分</w:t>
      </w:r>
      <w:r w:rsidRPr="00114F45">
        <w:rPr>
          <w:rFonts w:ascii="仿宋_GB2312" w:eastAsia="仿宋_GB2312"/>
          <w:sz w:val="28"/>
          <w:szCs w:val="32"/>
        </w:rPr>
        <w:t>90.33</w:t>
      </w:r>
      <w:r w:rsidRPr="00114F45">
        <w:rPr>
          <w:rFonts w:ascii="仿宋_GB2312" w:eastAsia="仿宋_GB2312" w:hint="eastAsia"/>
          <w:sz w:val="28"/>
          <w:szCs w:val="32"/>
        </w:rPr>
        <w:t>分</w:t>
      </w:r>
      <w:r w:rsidR="00C4324D" w:rsidRPr="00114F45">
        <w:rPr>
          <w:rFonts w:ascii="仿宋_GB2312" w:eastAsia="仿宋_GB2312" w:hint="eastAsia"/>
          <w:sz w:val="28"/>
          <w:szCs w:val="32"/>
        </w:rPr>
        <w:t>，评价结果为“</w:t>
      </w:r>
      <w:r w:rsidRPr="00114F45">
        <w:rPr>
          <w:rFonts w:ascii="仿宋_GB2312" w:eastAsia="仿宋_GB2312" w:hint="eastAsia"/>
          <w:sz w:val="28"/>
          <w:szCs w:val="32"/>
        </w:rPr>
        <w:t>优</w:t>
      </w:r>
      <w:r w:rsidR="00C4324D" w:rsidRPr="00114F45">
        <w:rPr>
          <w:rFonts w:ascii="仿宋_GB2312" w:eastAsia="仿宋_GB2312" w:hint="eastAsia"/>
          <w:sz w:val="28"/>
          <w:szCs w:val="32"/>
        </w:rPr>
        <w:t>”。现将2019年度济南市</w:t>
      </w:r>
      <w:r w:rsidRPr="00114F45">
        <w:rPr>
          <w:rFonts w:ascii="仿宋_GB2312" w:eastAsia="仿宋_GB2312" w:hint="eastAsia"/>
          <w:sz w:val="28"/>
          <w:szCs w:val="32"/>
        </w:rPr>
        <w:t>城市管理</w:t>
      </w:r>
      <w:r w:rsidR="00C4324D" w:rsidRPr="00114F45">
        <w:rPr>
          <w:rFonts w:ascii="仿宋_GB2312" w:eastAsia="仿宋_GB2312" w:hint="eastAsia"/>
          <w:sz w:val="28"/>
          <w:szCs w:val="32"/>
        </w:rPr>
        <w:t>局重点项目支出绩效评价情况汇总表及评价报告予以公开。（详见“济南市财政门户网站-财政公开-市直部门预算绩效管理模块”）</w:t>
      </w:r>
    </w:p>
    <w:p w14:paraId="6B26808E" w14:textId="63B80737" w:rsidR="001E1A75" w:rsidRPr="00F66A13" w:rsidRDefault="001E1A75" w:rsidP="00F66A13">
      <w:pPr>
        <w:snapToGrid w:val="0"/>
        <w:spacing w:line="500" w:lineRule="exact"/>
        <w:ind w:firstLineChars="200" w:firstLine="560"/>
        <w:rPr>
          <w:rFonts w:ascii="仿宋_GB2312" w:eastAsia="仿宋_GB2312"/>
          <w:sz w:val="28"/>
          <w:szCs w:val="32"/>
        </w:rPr>
      </w:pPr>
    </w:p>
    <w:sectPr w:rsidR="001E1A75" w:rsidRPr="00F66A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E6529" w14:textId="77777777" w:rsidR="00617DAB" w:rsidRDefault="00617DAB" w:rsidP="008850DA">
      <w:r>
        <w:separator/>
      </w:r>
    </w:p>
  </w:endnote>
  <w:endnote w:type="continuationSeparator" w:id="0">
    <w:p w14:paraId="7D8E70C8" w14:textId="77777777" w:rsidR="00617DAB" w:rsidRDefault="00617DAB" w:rsidP="0088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15CF9" w14:textId="77777777" w:rsidR="00617DAB" w:rsidRDefault="00617DAB" w:rsidP="008850DA">
      <w:r>
        <w:separator/>
      </w:r>
    </w:p>
  </w:footnote>
  <w:footnote w:type="continuationSeparator" w:id="0">
    <w:p w14:paraId="50254EE3" w14:textId="77777777" w:rsidR="00617DAB" w:rsidRDefault="00617DAB" w:rsidP="00885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75"/>
    <w:rsid w:val="00114F45"/>
    <w:rsid w:val="001E1A75"/>
    <w:rsid w:val="00235046"/>
    <w:rsid w:val="00617DAB"/>
    <w:rsid w:val="008433E7"/>
    <w:rsid w:val="008850DA"/>
    <w:rsid w:val="00AC7670"/>
    <w:rsid w:val="00AE572D"/>
    <w:rsid w:val="00C4324D"/>
    <w:rsid w:val="00C71297"/>
    <w:rsid w:val="00F6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0DA"/>
    <w:rPr>
      <w:sz w:val="18"/>
      <w:szCs w:val="18"/>
    </w:rPr>
  </w:style>
  <w:style w:type="paragraph" w:styleId="a4">
    <w:name w:val="footer"/>
    <w:basedOn w:val="a"/>
    <w:link w:val="Char0"/>
    <w:uiPriority w:val="99"/>
    <w:unhideWhenUsed/>
    <w:rsid w:val="008850DA"/>
    <w:pPr>
      <w:tabs>
        <w:tab w:val="center" w:pos="4153"/>
        <w:tab w:val="right" w:pos="8306"/>
      </w:tabs>
      <w:snapToGrid w:val="0"/>
      <w:jc w:val="left"/>
    </w:pPr>
    <w:rPr>
      <w:sz w:val="18"/>
      <w:szCs w:val="18"/>
    </w:rPr>
  </w:style>
  <w:style w:type="character" w:customStyle="1" w:styleId="Char0">
    <w:name w:val="页脚 Char"/>
    <w:basedOn w:val="a0"/>
    <w:link w:val="a4"/>
    <w:uiPriority w:val="99"/>
    <w:rsid w:val="008850D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0DA"/>
    <w:rPr>
      <w:sz w:val="18"/>
      <w:szCs w:val="18"/>
    </w:rPr>
  </w:style>
  <w:style w:type="paragraph" w:styleId="a4">
    <w:name w:val="footer"/>
    <w:basedOn w:val="a"/>
    <w:link w:val="Char0"/>
    <w:uiPriority w:val="99"/>
    <w:unhideWhenUsed/>
    <w:rsid w:val="008850DA"/>
    <w:pPr>
      <w:tabs>
        <w:tab w:val="center" w:pos="4153"/>
        <w:tab w:val="right" w:pos="8306"/>
      </w:tabs>
      <w:snapToGrid w:val="0"/>
      <w:jc w:val="left"/>
    </w:pPr>
    <w:rPr>
      <w:sz w:val="18"/>
      <w:szCs w:val="18"/>
    </w:rPr>
  </w:style>
  <w:style w:type="character" w:customStyle="1" w:styleId="Char0">
    <w:name w:val="页脚 Char"/>
    <w:basedOn w:val="a0"/>
    <w:link w:val="a4"/>
    <w:uiPriority w:val="99"/>
    <w:rsid w:val="008850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guyy0121@126.com</dc:creator>
  <cp:lastModifiedBy>admin-56456</cp:lastModifiedBy>
  <cp:revision>4</cp:revision>
  <dcterms:created xsi:type="dcterms:W3CDTF">2020-09-24T07:49:00Z</dcterms:created>
  <dcterms:modified xsi:type="dcterms:W3CDTF">2020-09-25T00:54:00Z</dcterms:modified>
</cp:coreProperties>
</file>