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B7F0D">
      <w:pPr>
        <w:pStyle w:val="4"/>
        <w:jc w:val="center"/>
        <w:rPr>
          <w:rFonts w:ascii="Times New Roman" w:hAnsi="Times New Roman"/>
          <w:sz w:val="32"/>
        </w:rPr>
      </w:pPr>
      <w:r>
        <w:rPr>
          <w:rFonts w:ascii="Times New Roman" w:hAnsi="Times New Roman"/>
          <w:sz w:val="32"/>
        </w:rPr>
        <w:t>生活垃圾处置普法手册</w:t>
      </w:r>
    </w:p>
    <w:p w14:paraId="432A5D49">
      <w:pPr>
        <w:pStyle w:val="2"/>
        <w:jc w:val="both"/>
        <w:rPr>
          <w:rFonts w:ascii="Times New Roman" w:hAnsi="Times New Roman"/>
          <w:sz w:val="32"/>
        </w:rPr>
      </w:pPr>
      <w:r>
        <w:rPr>
          <w:rFonts w:hint="eastAsia" w:ascii="Times New Roman" w:hAnsi="Times New Roman"/>
          <w:sz w:val="32"/>
          <w:lang w:eastAsia="zh-CN"/>
        </w:rPr>
        <w:t>1.</w:t>
      </w:r>
      <w:r>
        <w:rPr>
          <w:rFonts w:ascii="Times New Roman" w:hAnsi="Times New Roman"/>
          <w:sz w:val="32"/>
        </w:rPr>
        <w:t>什么是生活垃圾？</w:t>
      </w:r>
    </w:p>
    <w:p w14:paraId="68B0E733">
      <w:pPr>
        <w:pStyle w:val="3"/>
        <w:jc w:val="both"/>
        <w:rPr>
          <w:rFonts w:ascii="Times New Roman" w:hAnsi="Times New Roman"/>
          <w:sz w:val="32"/>
        </w:rPr>
      </w:pPr>
      <w:r>
        <w:rPr>
          <w:rFonts w:ascii="Times New Roman" w:hAnsi="Times New Roman"/>
          <w:sz w:val="32"/>
        </w:rPr>
        <w:t>生活垃圾是指在日常生活中或者为日常生活提供服务的活动中产生的固体废物，以及法律、行政法规规定视为生活垃圾的固体废物。</w:t>
      </w:r>
    </w:p>
    <w:p w14:paraId="14FB92D8">
      <w:pPr>
        <w:pStyle w:val="3"/>
        <w:jc w:val="both"/>
        <w:rPr>
          <w:rFonts w:ascii="Times New Roman" w:hAnsi="Times New Roman"/>
          <w:sz w:val="32"/>
        </w:rPr>
      </w:pPr>
      <w:r>
        <w:rPr>
          <w:rFonts w:ascii="Times New Roman" w:hAnsi="Times New Roman"/>
          <w:sz w:val="32"/>
        </w:rPr>
        <w:t>生活垃圾分为以下四类：</w:t>
      </w:r>
    </w:p>
    <w:p w14:paraId="05FCDA46">
      <w:pPr>
        <w:pStyle w:val="3"/>
        <w:jc w:val="both"/>
        <w:rPr>
          <w:rFonts w:ascii="Times New Roman" w:hAnsi="Times New Roman"/>
          <w:sz w:val="32"/>
        </w:rPr>
      </w:pPr>
      <w:r>
        <w:rPr>
          <w:rFonts w:ascii="Times New Roman" w:hAnsi="Times New Roman"/>
          <w:sz w:val="32"/>
        </w:rPr>
        <w:t>（一）可回收物，指适宜回收和资源利用的生活垃圾，包括废纸类、废塑料、废金属、废玻璃制品、废织物等；</w:t>
      </w:r>
    </w:p>
    <w:p w14:paraId="43010EB7">
      <w:pPr>
        <w:pStyle w:val="3"/>
        <w:jc w:val="both"/>
        <w:rPr>
          <w:rFonts w:ascii="Times New Roman" w:hAnsi="Times New Roman"/>
          <w:sz w:val="32"/>
        </w:rPr>
      </w:pPr>
      <w:r>
        <w:rPr>
          <w:rFonts w:ascii="Times New Roman" w:hAnsi="Times New Roman"/>
          <w:sz w:val="32"/>
        </w:rPr>
        <w:t>（二）有害垃圾，指《国家危险废物名录》及相应规定中的家庭源危险废物，包括废药品、废杀虫剂、废消毒剂、废油漆和溶剂及其包装物，废荧光灯管、废温度计、废血压计、废镍镉电池、废氧化汞电池等；</w:t>
      </w:r>
    </w:p>
    <w:p w14:paraId="23D8A9AF">
      <w:pPr>
        <w:pStyle w:val="3"/>
        <w:jc w:val="both"/>
        <w:rPr>
          <w:rFonts w:ascii="Times New Roman" w:hAnsi="Times New Roman"/>
          <w:sz w:val="32"/>
        </w:rPr>
      </w:pPr>
      <w:r>
        <w:rPr>
          <w:rFonts w:ascii="Times New Roman" w:hAnsi="Times New Roman"/>
          <w:sz w:val="32"/>
        </w:rPr>
        <w:t>（三）厨余垃圾，指易腐烂的、含有机质的生活垃圾，包括餐饮行业生产过程中产生的餐厨垃圾，农产品贸易市场产生的有机垃圾，居民家庭生活中产生的食材废料、剩菜剩饭、过期食品、瓜皮果核等易腐性垃圾；</w:t>
      </w:r>
    </w:p>
    <w:p w14:paraId="56C52FF7">
      <w:pPr>
        <w:pStyle w:val="3"/>
        <w:jc w:val="both"/>
        <w:rPr>
          <w:rFonts w:ascii="Times New Roman" w:hAnsi="Times New Roman"/>
          <w:sz w:val="32"/>
        </w:rPr>
      </w:pPr>
      <w:r>
        <w:rPr>
          <w:rFonts w:ascii="Times New Roman" w:hAnsi="Times New Roman"/>
          <w:sz w:val="32"/>
        </w:rPr>
        <w:t>（四）其他垃圾，指除可回收物、有害垃圾、厨余垃圾之外的生活垃圾。</w:t>
      </w:r>
    </w:p>
    <w:p w14:paraId="5CF5EE17">
      <w:pPr>
        <w:pStyle w:val="2"/>
        <w:jc w:val="both"/>
        <w:rPr>
          <w:rFonts w:ascii="Times New Roman" w:hAnsi="Times New Roman"/>
          <w:sz w:val="32"/>
        </w:rPr>
      </w:pPr>
      <w:r>
        <w:rPr>
          <w:rFonts w:hint="eastAsia" w:ascii="Times New Roman" w:hAnsi="Times New Roman"/>
          <w:sz w:val="32"/>
          <w:lang w:eastAsia="zh-CN"/>
        </w:rPr>
        <w:t>2.</w:t>
      </w:r>
      <w:r>
        <w:rPr>
          <w:rFonts w:ascii="Times New Roman" w:hAnsi="Times New Roman"/>
          <w:sz w:val="32"/>
        </w:rPr>
        <w:t>对生活垃圾收运单位有什么要求？</w:t>
      </w:r>
    </w:p>
    <w:p w14:paraId="2E586983">
      <w:pPr>
        <w:pStyle w:val="3"/>
        <w:jc w:val="both"/>
        <w:rPr>
          <w:rFonts w:ascii="Times New Roman" w:hAnsi="Times New Roman"/>
          <w:sz w:val="32"/>
        </w:rPr>
      </w:pPr>
      <w:r>
        <w:rPr>
          <w:rFonts w:ascii="Times New Roman" w:hAnsi="Times New Roman"/>
          <w:sz w:val="32"/>
        </w:rPr>
        <w:t>生活垃圾分类收集、运输单位，应当遵守下列规定：</w:t>
      </w:r>
    </w:p>
    <w:p w14:paraId="733E731E">
      <w:pPr>
        <w:pStyle w:val="3"/>
        <w:jc w:val="both"/>
        <w:rPr>
          <w:rFonts w:ascii="Times New Roman" w:hAnsi="Times New Roman"/>
          <w:sz w:val="32"/>
        </w:rPr>
      </w:pPr>
      <w:r>
        <w:rPr>
          <w:rFonts w:ascii="Times New Roman" w:hAnsi="Times New Roman"/>
          <w:sz w:val="32"/>
        </w:rPr>
        <w:t>（一）配备符合要求的收集、运输设备和作业人员；</w:t>
      </w:r>
    </w:p>
    <w:p w14:paraId="2C456633">
      <w:pPr>
        <w:pStyle w:val="3"/>
        <w:jc w:val="both"/>
        <w:rPr>
          <w:rFonts w:ascii="Times New Roman" w:hAnsi="Times New Roman"/>
          <w:sz w:val="32"/>
        </w:rPr>
      </w:pPr>
      <w:r>
        <w:rPr>
          <w:rFonts w:ascii="Times New Roman" w:hAnsi="Times New Roman"/>
          <w:sz w:val="32"/>
        </w:rPr>
        <w:t>（二）按照作业标准和作业规范，在规定时间内分类收集、运输生活垃圾，不得混合收运；</w:t>
      </w:r>
    </w:p>
    <w:p w14:paraId="0814406E">
      <w:pPr>
        <w:pStyle w:val="3"/>
        <w:jc w:val="both"/>
        <w:rPr>
          <w:rFonts w:ascii="Times New Roman" w:hAnsi="Times New Roman"/>
          <w:sz w:val="32"/>
        </w:rPr>
      </w:pPr>
      <w:r>
        <w:rPr>
          <w:rFonts w:ascii="Times New Roman" w:hAnsi="Times New Roman"/>
          <w:sz w:val="32"/>
        </w:rPr>
        <w:t>（三）生活垃圾收集、运输车辆应当密闭、整洁、完好，有明显、统一规范的垃圾分类标识；</w:t>
      </w:r>
    </w:p>
    <w:p w14:paraId="0F62108B">
      <w:pPr>
        <w:pStyle w:val="3"/>
        <w:jc w:val="both"/>
        <w:rPr>
          <w:rFonts w:ascii="Times New Roman" w:hAnsi="Times New Roman"/>
          <w:sz w:val="32"/>
        </w:rPr>
      </w:pPr>
      <w:r>
        <w:rPr>
          <w:rFonts w:ascii="Times New Roman" w:hAnsi="Times New Roman"/>
          <w:sz w:val="32"/>
        </w:rPr>
        <w:t>（四）按时将生活垃圾运输至规定的转运站或者处置场所。厨余垃圾存放时间不得超过十六小时；</w:t>
      </w:r>
    </w:p>
    <w:p w14:paraId="2A5910B6">
      <w:pPr>
        <w:pStyle w:val="3"/>
        <w:jc w:val="both"/>
        <w:rPr>
          <w:rFonts w:ascii="Times New Roman" w:hAnsi="Times New Roman"/>
          <w:sz w:val="32"/>
        </w:rPr>
      </w:pPr>
      <w:r>
        <w:rPr>
          <w:rFonts w:ascii="Times New Roman" w:hAnsi="Times New Roman"/>
          <w:sz w:val="32"/>
        </w:rPr>
        <w:t>（五）及时清理作业场地，保持生活垃圾收集设施和周边环境干净整洁；</w:t>
      </w:r>
    </w:p>
    <w:p w14:paraId="2448C2FB">
      <w:pPr>
        <w:pStyle w:val="3"/>
        <w:jc w:val="both"/>
        <w:rPr>
          <w:rFonts w:ascii="Times New Roman" w:hAnsi="Times New Roman"/>
          <w:sz w:val="32"/>
        </w:rPr>
      </w:pPr>
      <w:r>
        <w:rPr>
          <w:rFonts w:ascii="Times New Roman" w:hAnsi="Times New Roman"/>
          <w:sz w:val="32"/>
        </w:rPr>
        <w:t>（六）禁止在人行道、绿地、休闲区等公共区域临时性堆放、分拣生活垃圾；</w:t>
      </w:r>
    </w:p>
    <w:p w14:paraId="10D24503">
      <w:pPr>
        <w:pStyle w:val="3"/>
        <w:jc w:val="both"/>
        <w:rPr>
          <w:rFonts w:ascii="Times New Roman" w:hAnsi="Times New Roman"/>
          <w:sz w:val="32"/>
        </w:rPr>
      </w:pPr>
      <w:r>
        <w:rPr>
          <w:rFonts w:ascii="Times New Roman" w:hAnsi="Times New Roman"/>
          <w:sz w:val="32"/>
        </w:rPr>
        <w:t>（七）禁止在运输过程中沿途丢弃、遗撒生活垃圾；</w:t>
      </w:r>
    </w:p>
    <w:p w14:paraId="69E63E58">
      <w:pPr>
        <w:pStyle w:val="3"/>
        <w:jc w:val="both"/>
        <w:rPr>
          <w:rFonts w:ascii="Times New Roman" w:hAnsi="Times New Roman"/>
          <w:sz w:val="32"/>
        </w:rPr>
      </w:pPr>
      <w:r>
        <w:rPr>
          <w:rFonts w:ascii="Times New Roman" w:hAnsi="Times New Roman"/>
          <w:sz w:val="32"/>
        </w:rPr>
        <w:t>（八）建立管理台账，记录生活垃圾来源、种类、数量、去向等，并定期向区县城市管理部门报告；</w:t>
      </w:r>
    </w:p>
    <w:p w14:paraId="69E209C8">
      <w:pPr>
        <w:pStyle w:val="3"/>
        <w:jc w:val="both"/>
        <w:rPr>
          <w:rFonts w:ascii="Times New Roman" w:hAnsi="Times New Roman"/>
          <w:sz w:val="32"/>
        </w:rPr>
      </w:pPr>
      <w:r>
        <w:rPr>
          <w:rFonts w:ascii="Times New Roman" w:hAnsi="Times New Roman"/>
          <w:sz w:val="32"/>
        </w:rPr>
        <w:t>（九）关于生活垃圾收集、运输的其他规定。</w:t>
      </w:r>
    </w:p>
    <w:p w14:paraId="161302E0">
      <w:pPr>
        <w:pStyle w:val="2"/>
        <w:jc w:val="both"/>
        <w:rPr>
          <w:rFonts w:hint="eastAsia" w:ascii="Times New Roman" w:hAnsi="Times New Roman"/>
          <w:sz w:val="32"/>
          <w:lang w:val="en-US" w:eastAsia="zh-CN"/>
        </w:rPr>
      </w:pPr>
      <w:r>
        <w:rPr>
          <w:rFonts w:hint="eastAsia" w:ascii="Times New Roman" w:hAnsi="Times New Roman"/>
          <w:sz w:val="32"/>
          <w:lang w:val="en-US" w:eastAsia="zh-CN"/>
        </w:rPr>
        <w:t>3.</w:t>
      </w:r>
      <w:r>
        <w:rPr>
          <w:rFonts w:hint="eastAsia" w:ascii="Times New Roman" w:hAnsi="Times New Roman"/>
          <w:sz w:val="32"/>
        </w:rPr>
        <w:t>从事城市生活垃圾经营性处置服务的企业，应当具备</w:t>
      </w:r>
      <w:r>
        <w:rPr>
          <w:rFonts w:hint="eastAsia" w:ascii="Times New Roman" w:hAnsi="Times New Roman"/>
          <w:sz w:val="32"/>
          <w:lang w:val="en-US" w:eastAsia="zh-CN"/>
        </w:rPr>
        <w:t>哪些</w:t>
      </w:r>
      <w:r>
        <w:rPr>
          <w:rFonts w:hint="eastAsia" w:ascii="Times New Roman" w:hAnsi="Times New Roman"/>
          <w:sz w:val="32"/>
        </w:rPr>
        <w:t>条件</w:t>
      </w:r>
      <w:r>
        <w:rPr>
          <w:rFonts w:hint="eastAsia" w:ascii="Times New Roman" w:hAnsi="Times New Roman"/>
          <w:sz w:val="32"/>
          <w:lang w:val="en-US" w:eastAsia="zh-CN"/>
        </w:rPr>
        <w:t>？</w:t>
      </w:r>
    </w:p>
    <w:p w14:paraId="60C0B0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atLeast"/>
        <w:ind w:left="0" w:right="0" w:firstLine="420"/>
        <w:jc w:val="both"/>
        <w:textAlignment w:val="auto"/>
        <w:rPr>
          <w:rFonts w:ascii="Times New Roman" w:hAnsi="Times New Roman" w:eastAsia="仿宋_GB2312" w:cs="Times New Roman"/>
          <w:i w:val="0"/>
          <w:color w:val="0F1115"/>
          <w:spacing w:val="-6"/>
          <w:kern w:val="0"/>
          <w:sz w:val="32"/>
          <w:szCs w:val="20"/>
        </w:rPr>
      </w:pPr>
      <w:r>
        <w:rPr>
          <w:rFonts w:hint="default" w:ascii="Times New Roman" w:hAnsi="Times New Roman" w:eastAsia="仿宋_GB2312" w:cs="Times New Roman"/>
          <w:i w:val="0"/>
          <w:color w:val="0F1115"/>
          <w:spacing w:val="-6"/>
          <w:kern w:val="0"/>
          <w:sz w:val="32"/>
          <w:szCs w:val="20"/>
          <w:lang w:val="en-US" w:eastAsia="zh-CN"/>
        </w:rPr>
        <w:t>生活垃圾处理单位应当遵守下列规定：</w:t>
      </w:r>
    </w:p>
    <w:p w14:paraId="39CC56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atLeast"/>
        <w:ind w:left="0" w:right="0" w:firstLine="420"/>
        <w:jc w:val="both"/>
        <w:textAlignment w:val="auto"/>
        <w:rPr>
          <w:rFonts w:hint="default" w:ascii="Times New Roman" w:hAnsi="Times New Roman" w:eastAsia="仿宋_GB2312" w:cs="Times New Roman"/>
          <w:i w:val="0"/>
          <w:color w:val="0F1115"/>
          <w:spacing w:val="-6"/>
          <w:kern w:val="0"/>
          <w:sz w:val="32"/>
          <w:szCs w:val="20"/>
        </w:rPr>
      </w:pPr>
      <w:r>
        <w:rPr>
          <w:rFonts w:hint="default" w:ascii="Times New Roman" w:hAnsi="Times New Roman" w:eastAsia="仿宋_GB2312" w:cs="Times New Roman"/>
          <w:i w:val="0"/>
          <w:color w:val="0F1115"/>
          <w:spacing w:val="-6"/>
          <w:kern w:val="0"/>
          <w:sz w:val="32"/>
          <w:szCs w:val="20"/>
          <w:lang w:val="en-US" w:eastAsia="zh-CN"/>
        </w:rPr>
        <w:t>（一）按照国家相关标准规范接收、处理生活垃圾，及时处置处理过程中产生的废水、废气、废渣等；</w:t>
      </w:r>
    </w:p>
    <w:p w14:paraId="19D7D2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atLeast"/>
        <w:ind w:left="0" w:right="0" w:firstLine="420"/>
        <w:jc w:val="both"/>
        <w:textAlignment w:val="auto"/>
        <w:rPr>
          <w:rFonts w:hint="default" w:ascii="Times New Roman" w:hAnsi="Times New Roman" w:eastAsia="仿宋_GB2312" w:cs="Times New Roman"/>
          <w:i w:val="0"/>
          <w:color w:val="0F1115"/>
          <w:spacing w:val="-6"/>
          <w:kern w:val="0"/>
          <w:sz w:val="32"/>
          <w:szCs w:val="20"/>
        </w:rPr>
      </w:pPr>
      <w:r>
        <w:rPr>
          <w:rFonts w:hint="default" w:ascii="Times New Roman" w:hAnsi="Times New Roman" w:eastAsia="仿宋_GB2312" w:cs="Times New Roman"/>
          <w:i w:val="0"/>
          <w:color w:val="0F1115"/>
          <w:spacing w:val="-6"/>
          <w:kern w:val="0"/>
          <w:sz w:val="32"/>
          <w:szCs w:val="20"/>
          <w:lang w:val="en-US" w:eastAsia="zh-CN"/>
        </w:rPr>
        <w:t>（二）配备符合要求的生活垃圾分类处理设施、设备，并保持正常运转；</w:t>
      </w:r>
    </w:p>
    <w:p w14:paraId="3FD31F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atLeast"/>
        <w:ind w:left="0" w:right="0" w:firstLine="420"/>
        <w:jc w:val="both"/>
        <w:textAlignment w:val="auto"/>
        <w:rPr>
          <w:rFonts w:hint="default" w:ascii="Times New Roman" w:hAnsi="Times New Roman" w:eastAsia="仿宋_GB2312" w:cs="Times New Roman"/>
          <w:i w:val="0"/>
          <w:color w:val="0F1115"/>
          <w:spacing w:val="-6"/>
          <w:kern w:val="0"/>
          <w:sz w:val="32"/>
          <w:szCs w:val="20"/>
        </w:rPr>
      </w:pPr>
      <w:r>
        <w:rPr>
          <w:rFonts w:hint="default" w:ascii="Times New Roman" w:hAnsi="Times New Roman" w:eastAsia="仿宋_GB2312" w:cs="Times New Roman"/>
          <w:i w:val="0"/>
          <w:color w:val="0F1115"/>
          <w:spacing w:val="-6"/>
          <w:kern w:val="0"/>
          <w:sz w:val="32"/>
          <w:szCs w:val="20"/>
          <w:lang w:val="en-US" w:eastAsia="zh-CN"/>
        </w:rPr>
        <w:t>（三）建立处理台账，记录生活垃圾的种类、数量、运输单位等，并定期向生活垃圾主管部门报送相关信息；</w:t>
      </w:r>
    </w:p>
    <w:p w14:paraId="3F41E6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atLeast"/>
        <w:ind w:left="0" w:right="0" w:firstLine="420"/>
        <w:jc w:val="both"/>
        <w:textAlignment w:val="auto"/>
        <w:rPr>
          <w:rFonts w:hint="default" w:ascii="Times New Roman" w:hAnsi="Times New Roman" w:eastAsia="仿宋_GB2312" w:cs="Times New Roman"/>
          <w:i w:val="0"/>
          <w:color w:val="0F1115"/>
          <w:spacing w:val="-6"/>
          <w:kern w:val="0"/>
          <w:sz w:val="32"/>
          <w:szCs w:val="20"/>
        </w:rPr>
      </w:pPr>
      <w:r>
        <w:rPr>
          <w:rFonts w:hint="default" w:ascii="Times New Roman" w:hAnsi="Times New Roman" w:eastAsia="仿宋_GB2312" w:cs="Times New Roman"/>
          <w:i w:val="0"/>
          <w:color w:val="0F1115"/>
          <w:spacing w:val="-6"/>
          <w:kern w:val="0"/>
          <w:sz w:val="32"/>
          <w:szCs w:val="20"/>
          <w:lang w:val="en-US" w:eastAsia="zh-CN"/>
        </w:rPr>
        <w:t>（四）按照国家有关规定安装使用监测设备，并与所在地生态环境主管部门监测设备联网，实时监测污染物的排放情况，将污染物排放数据实时公开。</w:t>
      </w:r>
    </w:p>
    <w:p w14:paraId="39473E9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E5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2">
    <w:name w:val="heading 1"/>
    <w:qFormat/>
    <w:uiPriority w:val="9"/>
    <w:pPr>
      <w:keepNext/>
      <w:keepLines/>
      <w:spacing w:beforeLines="0" w:beforeAutospacing="0" w:afterLines="0" w:afterAutospacing="0" w:line="560" w:lineRule="exact"/>
      <w:ind w:firstLine="894" w:firstLineChars="200"/>
      <w:outlineLvl w:val="0"/>
    </w:pPr>
    <w:rPr>
      <w:rFonts w:ascii="黑体" w:hAnsi="黑体" w:eastAsia="黑体" w:cs="Times New Roman"/>
      <w:kern w:val="44"/>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unhideWhenUsed/>
    <w:qFormat/>
    <w:uiPriority w:val="99"/>
    <w:pPr>
      <w:spacing w:line="560" w:lineRule="exact"/>
      <w:ind w:firstLine="630" w:firstLineChars="200"/>
      <w:jc w:val="both"/>
    </w:pPr>
    <w:rPr>
      <w:rFonts w:ascii="仿宋_GB2312" w:hAnsi="仿宋_GB2312" w:eastAsia="仿宋_GB2312" w:cs="Times New Roman"/>
      <w:spacing w:val="-6"/>
      <w:sz w:val="32"/>
    </w:rPr>
  </w:style>
  <w:style w:type="paragraph" w:styleId="4">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2025-10-20T07:57:54Z</dcterms:created>
  <dc:creator>Administrator</dc:creator>
  <cp:lastModifiedBy>霍福浩</cp:lastModifiedBy>
  <dcterms:modified xsi:type="dcterms:W3CDTF">2025-10-20T07:57:59Z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eyJoZGlkIjoiNjAzOTYxYTU1NzNiOWY2ODI3ZjViNDE4ZTk0NDk4Y2EiLCJ1c2VySWQiOiI5Njg3MTkwMzIifQ==</vt:lpwstr>
  </property>
  <property fmtid="{D5CDD505-2E9C-101B-9397-08002B2CF9AE}" pid="4" name="ICV">
    <vt:lpwstr>0FF80CEBA60B40979057A92BDA2FB66F_12</vt:lpwstr>
  </property>
</Properties>
</file>